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76A6" w14:textId="77777777" w:rsidR="00E13C61" w:rsidRPr="00E13C61" w:rsidRDefault="00E13C61" w:rsidP="00FE7434">
      <w:pPr>
        <w:ind w:firstLine="720"/>
        <w:rPr>
          <w:b/>
          <w:bCs/>
          <w:u w:val="single"/>
        </w:rPr>
      </w:pPr>
      <w:r w:rsidRPr="00E13C61">
        <w:rPr>
          <w:b/>
          <w:bCs/>
          <w:u w:val="single"/>
        </w:rPr>
        <w:t>ENDODONTICS ESSAY MOSAIC B EXAMPLE</w:t>
      </w:r>
    </w:p>
    <w:p w14:paraId="5F98F854" w14:textId="4962EE65" w:rsidR="00FE7434" w:rsidRDefault="00FE7434" w:rsidP="00FE7434">
      <w:pPr>
        <w:ind w:firstLine="720"/>
      </w:pPr>
      <w:r>
        <w:t xml:space="preserve">As a kid I was always curious. I was unafraid to ask questions and didn’t worry how dumb they would make me sound. In second grade I enrolled in a summer science program and built a solar-powered oven that baked real cookies. I remember obsessing over the smallest details: Should I paint the oven black to absorb more heat? What about its shape? A spherical shape would allow for more volume, but would it trap heat as well as conventional rectangular ovens? Even then I was obsessed with the details of design. </w:t>
      </w:r>
    </w:p>
    <w:p w14:paraId="4432CE4D" w14:textId="77777777" w:rsidR="00FE7434" w:rsidRDefault="00FE7434" w:rsidP="00FE7434">
      <w:pPr>
        <w:ind w:firstLine="720"/>
      </w:pPr>
      <w:r>
        <w:t xml:space="preserve">And it didn’t stop in second grade. </w:t>
      </w:r>
    </w:p>
    <w:p w14:paraId="5423762B" w14:textId="77777777" w:rsidR="00FE7434" w:rsidRDefault="00FE7434" w:rsidP="00FE7434">
      <w:pPr>
        <w:ind w:firstLine="720"/>
      </w:pPr>
      <w:r>
        <w:t xml:space="preserve">A few years later I designed my first pair of shoes, working for hours to perfect each detail, including whether the laces should be mineral white or diamond white. Even then I sensed that minor differences in tonality could make a huge impact and that different colors could evoke different responses. </w:t>
      </w:r>
    </w:p>
    <w:p w14:paraId="20CF52D6" w14:textId="77777777" w:rsidR="00535BF3" w:rsidRDefault="00FE7434" w:rsidP="00FE7434">
      <w:pPr>
        <w:ind w:firstLine="720"/>
      </w:pPr>
      <w:r>
        <w:t xml:space="preserve">In high school I moved on to more advanced projects, teaching myself how to take apart, repair, and customize cell phones. Whether I was adjusting the flex cords that connect the IPS LCD to the iPhone motherboard, or replacing the vibrator motor, I loved discovering the many engineering feats Apple overcame in its efforts to combine form with function. </w:t>
      </w:r>
    </w:p>
    <w:p w14:paraId="2460358C" w14:textId="77777777" w:rsidR="00535BF3" w:rsidRDefault="00FE7434" w:rsidP="00FE7434">
      <w:pPr>
        <w:ind w:firstLine="720"/>
      </w:pPr>
      <w:r>
        <w:t xml:space="preserve">And once I obtained my driver’s license, I began working on cars. Many nights you’ll find me in the garage replacing standard chrome trim with an elegant piano black finish or changing the threads on the stitching of the seats to add a personal touch, as I believe a few small changes can transform a generic product into a personalized work of art. </w:t>
      </w:r>
    </w:p>
    <w:p w14:paraId="192D7866" w14:textId="77777777" w:rsidR="00535BF3" w:rsidRDefault="00FE7434" w:rsidP="00FE7434">
      <w:pPr>
        <w:ind w:firstLine="720"/>
      </w:pPr>
      <w:r>
        <w:t xml:space="preserve">My love of details applies to my schoolwork too. </w:t>
      </w:r>
    </w:p>
    <w:p w14:paraId="7A8EB09C" w14:textId="77777777" w:rsidR="00535BF3" w:rsidRDefault="00FE7434" w:rsidP="00FE7434">
      <w:pPr>
        <w:ind w:firstLine="720"/>
      </w:pPr>
      <w:r>
        <w:t>I’m the math geek who marvels at the fundamental theorems of Calculus, or who sees beauty in A=(s(s-</w:t>
      </w:r>
      <w:proofErr w:type="gramStart"/>
      <w:r>
        <w:t>a)(</w:t>
      </w:r>
      <w:proofErr w:type="gramEnd"/>
      <w:r>
        <w:t>s-b)(s-c))^(1/2). Again, it’s in the details: one bracket off or one digit missing and the whole equation collapses. And details are more than details, they can mean the difference between negative and positive infinity, an impossible range of solutions.</w:t>
      </w:r>
    </w:p>
    <w:p w14:paraId="3D6A1802" w14:textId="77777777" w:rsidR="00535BF3" w:rsidRDefault="00FE7434" w:rsidP="00FE7434">
      <w:pPr>
        <w:ind w:firstLine="720"/>
      </w:pPr>
      <w:r>
        <w:t xml:space="preserve"> I also love sharing this appreciation with others and have taken it upon myself to personally eradicate </w:t>
      </w:r>
      <w:proofErr w:type="spellStart"/>
      <w:r>
        <w:t>mathonumophobiconfundosis</w:t>
      </w:r>
      <w:proofErr w:type="spellEnd"/>
      <w:r>
        <w:t xml:space="preserve">, my Calculus teacher’s term for “extreme fear of Math.” A small group of other students and I have devoted our after-school time to tutoring our peers in everything from Pre-Algebra to AP Calculus B/C and I believe my fluency in Hebrew and Farsi has helped me connect with some of my school’s Israeli and Iranian students. There’s nothing better than seeing a student solve a difficult problem without me saying anything. </w:t>
      </w:r>
    </w:p>
    <w:p w14:paraId="57B48549" w14:textId="77777777" w:rsidR="00535BF3" w:rsidRDefault="00FE7434" w:rsidP="00FE7434">
      <w:pPr>
        <w:ind w:firstLine="720"/>
      </w:pPr>
      <w:r>
        <w:t xml:space="preserve">You probably think I want to be a designer. Or perhaps an engineer? </w:t>
      </w:r>
    </w:p>
    <w:p w14:paraId="3B936789" w14:textId="77777777" w:rsidR="0081539D" w:rsidRDefault="00FE7434" w:rsidP="00FE7434">
      <w:pPr>
        <w:ind w:firstLine="720"/>
      </w:pPr>
      <w:r>
        <w:t xml:space="preserve">Wrong. Well, kind of. </w:t>
      </w:r>
    </w:p>
    <w:p w14:paraId="43614704" w14:textId="6B126401" w:rsidR="005141FD" w:rsidRDefault="00FE7434" w:rsidP="00FE7434">
      <w:pPr>
        <w:ind w:firstLine="720"/>
      </w:pPr>
      <w:proofErr w:type="gramStart"/>
      <w:r>
        <w:t>Actually, I</w:t>
      </w:r>
      <w:proofErr w:type="gramEnd"/>
      <w:r>
        <w:t xml:space="preserve"> want to study Endodontics, which is (I’ll save you the Wikipedia look-up) a branch of dentistry that deals with the tooth pulp and the tissues surrounding the root of a tooth. As an Endodontist, I’ll be working to repair damaged teeth by performing precision root canals and implementing dental crowns. Sound exciting? It is to me. The fact is, it’s not unlike the work I’ve been doing repairing cellphone circuits and modifying cars, though there is one small difference. In the future I’ll still be working to repair machines, but this machine is one of the most sophisticated machines ever created: the human body. Here, my obsession with details will be as crucial as ever. A one-millimeter difference can mean the difference between a successful root canal and a lawsuit. The question is: will the toothbrushes I hand out be mineral white or diamond white?</w:t>
      </w:r>
    </w:p>
    <w:sectPr w:rsidR="005141FD" w:rsidSect="008153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434"/>
    <w:rsid w:val="000A64A9"/>
    <w:rsid w:val="000C72E4"/>
    <w:rsid w:val="00311ACE"/>
    <w:rsid w:val="00535BF3"/>
    <w:rsid w:val="0081539D"/>
    <w:rsid w:val="00E13C61"/>
    <w:rsid w:val="00FC664F"/>
    <w:rsid w:val="00FE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6B7B"/>
  <w15:chartTrackingRefBased/>
  <w15:docId w15:val="{519987EE-8546-47CA-B53E-1B18C477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Stack</dc:creator>
  <cp:keywords/>
  <dc:description/>
  <cp:lastModifiedBy>Liz Stack</cp:lastModifiedBy>
  <cp:revision>2</cp:revision>
  <dcterms:created xsi:type="dcterms:W3CDTF">2023-05-22T21:51:00Z</dcterms:created>
  <dcterms:modified xsi:type="dcterms:W3CDTF">2023-05-22T21:51:00Z</dcterms:modified>
</cp:coreProperties>
</file>