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056" w:rsidRPr="00D628C1" w:rsidRDefault="00827056" w:rsidP="00827056">
      <w:pPr>
        <w:jc w:val="center"/>
        <w:rPr>
          <w:rStyle w:val="Strong"/>
          <w:rFonts w:asciiTheme="minorHAnsi" w:hAnsiTheme="minorHAnsi" w:cstheme="minorHAnsi"/>
          <w:color w:val="000000"/>
          <w:sz w:val="24"/>
          <w:szCs w:val="24"/>
          <w:u w:val="single"/>
        </w:rPr>
      </w:pPr>
      <w:r w:rsidRPr="00D628C1">
        <w:rPr>
          <w:rStyle w:val="Strong"/>
          <w:rFonts w:asciiTheme="minorHAnsi" w:hAnsiTheme="minorHAnsi" w:cstheme="minorHAnsi"/>
          <w:color w:val="000000"/>
          <w:sz w:val="24"/>
          <w:szCs w:val="24"/>
          <w:u w:val="single"/>
        </w:rPr>
        <w:t>2014 Graduates – Bright Futures Instructions</w:t>
      </w:r>
    </w:p>
    <w:p w:rsidR="00827056" w:rsidRPr="00D628C1" w:rsidRDefault="00827056" w:rsidP="00827056">
      <w:pPr>
        <w:rPr>
          <w:rFonts w:asciiTheme="minorHAnsi" w:hAnsiTheme="minorHAnsi" w:cstheme="minorHAnsi"/>
          <w:color w:val="000000"/>
          <w:sz w:val="24"/>
          <w:szCs w:val="24"/>
        </w:rPr>
      </w:pPr>
      <w:r w:rsidRPr="00D628C1">
        <w:rPr>
          <w:rStyle w:val="Strong"/>
          <w:rFonts w:asciiTheme="minorHAnsi" w:hAnsiTheme="minorHAnsi" w:cstheme="minorHAnsi"/>
          <w:color w:val="000000"/>
          <w:sz w:val="24"/>
          <w:szCs w:val="24"/>
        </w:rPr>
        <w:t>Seniors, please carefully read!!!</w:t>
      </w:r>
    </w:p>
    <w:p w:rsidR="00827056" w:rsidRPr="00D628C1" w:rsidRDefault="00827056" w:rsidP="00827056">
      <w:pPr>
        <w:rPr>
          <w:rStyle w:val="Strong"/>
          <w:rFonts w:asciiTheme="minorHAnsi" w:hAnsiTheme="minorHAnsi" w:cstheme="minorHAnsi"/>
          <w:color w:val="000000"/>
          <w:sz w:val="24"/>
          <w:szCs w:val="24"/>
        </w:rPr>
      </w:pPr>
      <w:r w:rsidRPr="00D628C1">
        <w:rPr>
          <w:rStyle w:val="Strong"/>
          <w:rFonts w:asciiTheme="minorHAnsi" w:hAnsiTheme="minorHAnsi" w:cstheme="minorHAnsi"/>
          <w:color w:val="000000"/>
          <w:sz w:val="24"/>
          <w:szCs w:val="24"/>
        </w:rPr>
        <w:t>Even if you think that you will not qualify for Bright Futures - there are a number of grants, work-study programs and low interest student loan programs that are offered by the state so we will be registering all seniors.</w:t>
      </w:r>
    </w:p>
    <w:p w:rsidR="00827056" w:rsidRPr="00D628C1" w:rsidRDefault="00827056" w:rsidP="00827056">
      <w:pPr>
        <w:rPr>
          <w:rStyle w:val="Strong"/>
          <w:rFonts w:asciiTheme="minorHAnsi" w:hAnsiTheme="minorHAnsi" w:cstheme="minorHAnsi"/>
          <w:color w:val="000000"/>
          <w:sz w:val="24"/>
          <w:szCs w:val="24"/>
          <w:u w:val="single"/>
        </w:rPr>
      </w:pPr>
      <w:r w:rsidRPr="00D628C1">
        <w:rPr>
          <w:rStyle w:val="Strong"/>
          <w:rFonts w:asciiTheme="minorHAnsi" w:hAnsiTheme="minorHAnsi" w:cstheme="minorHAnsi"/>
          <w:color w:val="000000"/>
          <w:sz w:val="24"/>
          <w:szCs w:val="24"/>
        </w:rPr>
        <w:t xml:space="preserve">PLEASE REMEMBER THAT FILLING OUT THE BRIGHT FUTURES APPLICATION (FFAA) IS ONLY </w:t>
      </w:r>
      <w:r w:rsidRPr="00D628C1">
        <w:rPr>
          <w:rStyle w:val="Strong"/>
          <w:rFonts w:asciiTheme="minorHAnsi" w:hAnsiTheme="minorHAnsi" w:cstheme="minorHAnsi"/>
          <w:color w:val="000000"/>
          <w:sz w:val="24"/>
          <w:szCs w:val="24"/>
          <w:u w:val="single"/>
        </w:rPr>
        <w:t>PART 1</w:t>
      </w:r>
      <w:r w:rsidRPr="00D628C1">
        <w:rPr>
          <w:rStyle w:val="Strong"/>
          <w:rFonts w:asciiTheme="minorHAnsi" w:hAnsiTheme="minorHAnsi" w:cstheme="minorHAnsi"/>
          <w:color w:val="000000"/>
          <w:sz w:val="24"/>
          <w:szCs w:val="24"/>
        </w:rPr>
        <w:t xml:space="preserve"> OF THE PROCESS. IF YOU WANT MONEY FOR COLLEGE, YOU ALSO </w:t>
      </w:r>
      <w:r w:rsidRPr="00D628C1">
        <w:rPr>
          <w:rStyle w:val="Strong"/>
          <w:rFonts w:asciiTheme="minorHAnsi" w:hAnsiTheme="minorHAnsi" w:cstheme="minorHAnsi"/>
          <w:color w:val="000000"/>
          <w:sz w:val="24"/>
          <w:szCs w:val="24"/>
          <w:u w:val="single"/>
        </w:rPr>
        <w:t>MUST</w:t>
      </w:r>
      <w:r w:rsidRPr="00D628C1">
        <w:rPr>
          <w:rStyle w:val="Strong"/>
          <w:rFonts w:asciiTheme="minorHAnsi" w:hAnsiTheme="minorHAnsi" w:cstheme="minorHAnsi"/>
          <w:color w:val="000000"/>
          <w:sz w:val="24"/>
          <w:szCs w:val="24"/>
        </w:rPr>
        <w:t xml:space="preserve"> FILL OUT THE FAFSA FORM STARTING JANUARY 1</w:t>
      </w:r>
      <w:r w:rsidRPr="00D628C1">
        <w:rPr>
          <w:rStyle w:val="Strong"/>
          <w:rFonts w:asciiTheme="minorHAnsi" w:hAnsiTheme="minorHAnsi" w:cstheme="minorHAnsi"/>
          <w:color w:val="000000"/>
          <w:sz w:val="24"/>
          <w:szCs w:val="24"/>
          <w:vertAlign w:val="superscript"/>
        </w:rPr>
        <w:t>ST</w:t>
      </w:r>
      <w:r w:rsidRPr="00D628C1">
        <w:rPr>
          <w:rStyle w:val="Strong"/>
          <w:rFonts w:asciiTheme="minorHAnsi" w:hAnsiTheme="minorHAnsi" w:cstheme="minorHAnsi"/>
          <w:color w:val="000000"/>
          <w:sz w:val="24"/>
          <w:szCs w:val="24"/>
        </w:rPr>
        <w:t xml:space="preserve">, 2014 AT </w:t>
      </w:r>
      <w:hyperlink r:id="rId5" w:history="1">
        <w:r w:rsidRPr="00D628C1">
          <w:rPr>
            <w:rStyle w:val="Hyperlink"/>
            <w:rFonts w:asciiTheme="minorHAnsi" w:hAnsiTheme="minorHAnsi" w:cstheme="minorHAnsi"/>
            <w:sz w:val="24"/>
            <w:szCs w:val="24"/>
          </w:rPr>
          <w:t>WWW.FAFSA.ED.GOV</w:t>
        </w:r>
      </w:hyperlink>
      <w:r w:rsidRPr="00D628C1">
        <w:rPr>
          <w:rStyle w:val="Strong"/>
          <w:rFonts w:asciiTheme="minorHAnsi" w:hAnsiTheme="minorHAnsi" w:cstheme="minorHAnsi"/>
          <w:color w:val="000000"/>
          <w:sz w:val="24"/>
          <w:szCs w:val="24"/>
        </w:rPr>
        <w:t xml:space="preserve">. </w:t>
      </w:r>
      <w:r w:rsidRPr="00D628C1">
        <w:rPr>
          <w:rStyle w:val="Strong"/>
          <w:rFonts w:asciiTheme="minorHAnsi" w:hAnsiTheme="minorHAnsi" w:cstheme="minorHAnsi"/>
          <w:color w:val="000000"/>
          <w:sz w:val="24"/>
          <w:szCs w:val="24"/>
          <w:u w:val="single"/>
        </w:rPr>
        <w:t>FILLING OUT FAFSA IS PART II</w:t>
      </w:r>
    </w:p>
    <w:p w:rsidR="00827056" w:rsidRPr="00D628C1" w:rsidRDefault="00827056" w:rsidP="00827056">
      <w:pPr>
        <w:rPr>
          <w:rStyle w:val="Strong"/>
          <w:rFonts w:asciiTheme="minorHAnsi" w:hAnsiTheme="minorHAnsi" w:cstheme="minorHAnsi"/>
          <w:color w:val="000000"/>
          <w:sz w:val="24"/>
          <w:szCs w:val="24"/>
          <w:u w:val="single"/>
        </w:rPr>
      </w:pPr>
      <w:r w:rsidRPr="00D628C1">
        <w:rPr>
          <w:rStyle w:val="Strong"/>
          <w:rFonts w:asciiTheme="minorHAnsi" w:hAnsiTheme="minorHAnsi" w:cstheme="minorHAnsi"/>
          <w:color w:val="000000"/>
          <w:sz w:val="24"/>
          <w:szCs w:val="24"/>
          <w:u w:val="single"/>
        </w:rPr>
        <w:t>__________________________________________________________</w:t>
      </w:r>
      <w:bookmarkStart w:id="0" w:name="_GoBack"/>
      <w:bookmarkEnd w:id="0"/>
    </w:p>
    <w:p w:rsidR="00827056" w:rsidRPr="00D628C1" w:rsidRDefault="00827056" w:rsidP="00827056">
      <w:pPr>
        <w:pStyle w:val="Default"/>
        <w:jc w:val="center"/>
        <w:rPr>
          <w:rFonts w:asciiTheme="minorHAnsi" w:hAnsiTheme="minorHAnsi" w:cstheme="minorHAnsi"/>
          <w:b/>
          <w:color w:val="C00000"/>
          <w:u w:val="single"/>
        </w:rPr>
      </w:pPr>
      <w:r w:rsidRPr="00D628C1">
        <w:rPr>
          <w:rFonts w:asciiTheme="minorHAnsi" w:hAnsiTheme="minorHAnsi" w:cstheme="minorHAnsi"/>
          <w:b/>
          <w:color w:val="C00000"/>
          <w:u w:val="single"/>
        </w:rPr>
        <w:t>IMPORTANT NOTIFICATIONS – A MUST READ!</w:t>
      </w:r>
    </w:p>
    <w:p w:rsidR="00827056" w:rsidRPr="00D628C1" w:rsidRDefault="00827056" w:rsidP="00827056">
      <w:pPr>
        <w:pStyle w:val="Default"/>
        <w:jc w:val="center"/>
        <w:rPr>
          <w:rFonts w:asciiTheme="minorHAnsi" w:hAnsiTheme="minorHAnsi" w:cstheme="minorHAnsi"/>
          <w:b/>
          <w:color w:val="C00000"/>
          <w:u w:val="single"/>
        </w:rPr>
      </w:pPr>
    </w:p>
    <w:p w:rsidR="00827056" w:rsidRPr="00D628C1" w:rsidRDefault="00827056" w:rsidP="00827056">
      <w:pPr>
        <w:pStyle w:val="Default"/>
        <w:rPr>
          <w:rFonts w:asciiTheme="minorHAnsi" w:hAnsiTheme="minorHAnsi" w:cstheme="minorHAnsi"/>
          <w:color w:val="C00000"/>
        </w:rPr>
      </w:pPr>
      <w:r w:rsidRPr="00D628C1">
        <w:rPr>
          <w:rFonts w:asciiTheme="minorHAnsi" w:hAnsiTheme="minorHAnsi" w:cstheme="minorHAnsi"/>
          <w:color w:val="C00000"/>
        </w:rPr>
        <w:t xml:space="preserve">[Once you complete the application online], [Bright Futures] applicants will receive a User ID and PIN [to access] the Office of Student Financial Assistance (OSFA) website. Students [must use the User ID &amp; PIN] to [enter the] website to monitor the status of his/her </w:t>
      </w:r>
      <w:r w:rsidRPr="00D628C1">
        <w:rPr>
          <w:rStyle w:val="Emphasis"/>
          <w:rFonts w:asciiTheme="minorHAnsi" w:hAnsiTheme="minorHAnsi" w:cstheme="minorHAnsi"/>
          <w:color w:val="C00000"/>
        </w:rPr>
        <w:t>Initial Student Florida Financial Aid Application</w:t>
      </w:r>
      <w:r w:rsidRPr="00D628C1">
        <w:rPr>
          <w:rFonts w:asciiTheme="minorHAnsi" w:hAnsiTheme="minorHAnsi" w:cstheme="minorHAnsi"/>
          <w:color w:val="C00000"/>
        </w:rPr>
        <w:t xml:space="preserve">. </w:t>
      </w:r>
      <w:r w:rsidRPr="00D628C1">
        <w:rPr>
          <w:rFonts w:asciiTheme="minorHAnsi" w:hAnsiTheme="minorHAnsi" w:cstheme="minorHAnsi"/>
          <w:b/>
          <w:color w:val="C00000"/>
        </w:rPr>
        <w:t xml:space="preserve">It is the </w:t>
      </w:r>
      <w:r w:rsidRPr="00D628C1">
        <w:rPr>
          <w:rStyle w:val="Strong"/>
          <w:rFonts w:asciiTheme="minorHAnsi" w:hAnsiTheme="minorHAnsi" w:cstheme="minorHAnsi"/>
          <w:b w:val="0"/>
          <w:color w:val="C00000"/>
        </w:rPr>
        <w:t>student's responsibility</w:t>
      </w:r>
      <w:r w:rsidRPr="00D628C1">
        <w:rPr>
          <w:rFonts w:asciiTheme="minorHAnsi" w:hAnsiTheme="minorHAnsi" w:cstheme="minorHAnsi"/>
          <w:b/>
          <w:color w:val="C00000"/>
        </w:rPr>
        <w:t xml:space="preserve"> to check the status of his/her application and award.</w:t>
      </w:r>
      <w:r w:rsidRPr="00D628C1">
        <w:rPr>
          <w:rFonts w:asciiTheme="minorHAnsi" w:hAnsiTheme="minorHAnsi" w:cstheme="minorHAnsi"/>
          <w:color w:val="C00000"/>
        </w:rPr>
        <w:t xml:space="preserve"> It is also the student's responsibility to </w:t>
      </w:r>
      <w:r w:rsidRPr="00D628C1">
        <w:rPr>
          <w:rStyle w:val="Strong"/>
          <w:rFonts w:asciiTheme="minorHAnsi" w:hAnsiTheme="minorHAnsi" w:cstheme="minorHAnsi"/>
          <w:color w:val="C00000"/>
        </w:rPr>
        <w:t>inform us of any changes</w:t>
      </w:r>
      <w:r w:rsidRPr="00D628C1">
        <w:rPr>
          <w:rFonts w:asciiTheme="minorHAnsi" w:hAnsiTheme="minorHAnsi" w:cstheme="minorHAnsi"/>
          <w:color w:val="C00000"/>
        </w:rPr>
        <w:t xml:space="preserve">.  Call toll-free at 1-888-827-2004 with questions. </w:t>
      </w:r>
      <w:r w:rsidRPr="00D628C1">
        <w:rPr>
          <w:rFonts w:asciiTheme="minorHAnsi" w:hAnsiTheme="minorHAnsi" w:cstheme="minorHAnsi"/>
          <w:b/>
          <w:color w:val="C00000"/>
        </w:rPr>
        <w:t xml:space="preserve">If you are unable to provide a Social Security Number, please leave the "social security number" field blank. Our system will generate a Pseudo number WHICH YOU MUST RECORD! </w:t>
      </w:r>
    </w:p>
    <w:p w:rsidR="00827056" w:rsidRPr="00D628C1" w:rsidRDefault="00827056" w:rsidP="00827056">
      <w:pPr>
        <w:pStyle w:val="Default"/>
        <w:rPr>
          <w:rFonts w:asciiTheme="minorHAnsi" w:hAnsiTheme="minorHAnsi" w:cstheme="minorHAnsi"/>
          <w:b/>
          <w:color w:val="C00000"/>
        </w:rPr>
      </w:pPr>
    </w:p>
    <w:p w:rsidR="00827056" w:rsidRPr="00D628C1" w:rsidRDefault="00827056" w:rsidP="00827056">
      <w:pPr>
        <w:pStyle w:val="Default"/>
        <w:rPr>
          <w:rFonts w:asciiTheme="minorHAnsi" w:hAnsiTheme="minorHAnsi" w:cstheme="minorHAnsi"/>
        </w:rPr>
      </w:pPr>
      <w:r w:rsidRPr="00D628C1">
        <w:rPr>
          <w:rFonts w:asciiTheme="minorHAnsi" w:hAnsiTheme="minorHAnsi" w:cstheme="minorHAnsi"/>
          <w:b/>
          <w:bCs/>
        </w:rPr>
        <w:t xml:space="preserve">Once you complete you application, OSFA will enter your Florida Financial Aid Application into the State Student Financial Aid Database. You should receive an e-mail outlining any additional documents or certifications needed to complete your application process. </w:t>
      </w:r>
      <w:r w:rsidRPr="00D628C1">
        <w:rPr>
          <w:rFonts w:asciiTheme="minorHAnsi" w:hAnsiTheme="minorHAnsi" w:cstheme="minorHAnsi"/>
        </w:rPr>
        <w:t xml:space="preserve"> </w:t>
      </w:r>
    </w:p>
    <w:p w:rsidR="00827056" w:rsidRPr="00D628C1" w:rsidRDefault="00827056" w:rsidP="00827056">
      <w:pPr>
        <w:pStyle w:val="Default"/>
        <w:rPr>
          <w:rFonts w:asciiTheme="minorHAnsi" w:hAnsiTheme="minorHAnsi" w:cstheme="minorHAnsi"/>
        </w:rPr>
      </w:pPr>
    </w:p>
    <w:p w:rsidR="00827056" w:rsidRPr="00D628C1" w:rsidRDefault="00827056" w:rsidP="00827056">
      <w:pPr>
        <w:autoSpaceDE w:val="0"/>
        <w:autoSpaceDN w:val="0"/>
        <w:adjustRightInd w:val="0"/>
        <w:spacing w:after="0" w:line="240" w:lineRule="auto"/>
        <w:rPr>
          <w:rFonts w:asciiTheme="minorHAnsi" w:hAnsiTheme="minorHAnsi" w:cstheme="minorHAnsi"/>
          <w:color w:val="000000"/>
          <w:sz w:val="24"/>
          <w:szCs w:val="24"/>
        </w:rPr>
      </w:pPr>
      <w:r w:rsidRPr="00D628C1">
        <w:rPr>
          <w:rFonts w:asciiTheme="minorHAnsi" w:hAnsiTheme="minorHAnsi" w:cstheme="minorHAnsi"/>
          <w:b/>
          <w:bCs/>
          <w:color w:val="000000"/>
          <w:sz w:val="24"/>
          <w:szCs w:val="24"/>
        </w:rPr>
        <w:t xml:space="preserve">To update any demographics or to monitor the status of your application, follow these steps: </w:t>
      </w:r>
    </w:p>
    <w:p w:rsidR="00827056" w:rsidRPr="00D628C1" w:rsidRDefault="00827056" w:rsidP="00827056">
      <w:pPr>
        <w:autoSpaceDE w:val="0"/>
        <w:autoSpaceDN w:val="0"/>
        <w:adjustRightInd w:val="0"/>
        <w:spacing w:after="0" w:line="240" w:lineRule="auto"/>
        <w:rPr>
          <w:rFonts w:asciiTheme="minorHAnsi" w:hAnsiTheme="minorHAnsi" w:cstheme="minorHAnsi"/>
          <w:b/>
          <w:bCs/>
          <w:color w:val="000000"/>
          <w:sz w:val="24"/>
          <w:szCs w:val="24"/>
        </w:rPr>
      </w:pPr>
    </w:p>
    <w:p w:rsidR="00827056" w:rsidRPr="00D628C1" w:rsidRDefault="00827056" w:rsidP="00827056">
      <w:pPr>
        <w:autoSpaceDE w:val="0"/>
        <w:autoSpaceDN w:val="0"/>
        <w:adjustRightInd w:val="0"/>
        <w:spacing w:after="0" w:line="240" w:lineRule="auto"/>
        <w:rPr>
          <w:rFonts w:asciiTheme="minorHAnsi" w:hAnsiTheme="minorHAnsi" w:cstheme="minorHAnsi"/>
          <w:color w:val="000000"/>
          <w:sz w:val="24"/>
          <w:szCs w:val="24"/>
        </w:rPr>
      </w:pPr>
      <w:r w:rsidRPr="00D628C1">
        <w:rPr>
          <w:rFonts w:asciiTheme="minorHAnsi" w:hAnsiTheme="minorHAnsi" w:cstheme="minorHAnsi"/>
          <w:b/>
          <w:bCs/>
          <w:color w:val="000000"/>
          <w:sz w:val="24"/>
          <w:szCs w:val="24"/>
        </w:rPr>
        <w:t xml:space="preserve">Go to www.FloridaStudentFinancialAid.org, </w:t>
      </w:r>
    </w:p>
    <w:p w:rsidR="00827056" w:rsidRPr="00D628C1" w:rsidRDefault="00827056" w:rsidP="00827056">
      <w:pPr>
        <w:autoSpaceDE w:val="0"/>
        <w:autoSpaceDN w:val="0"/>
        <w:adjustRightInd w:val="0"/>
        <w:spacing w:after="0" w:line="240" w:lineRule="auto"/>
        <w:rPr>
          <w:rFonts w:asciiTheme="minorHAnsi" w:hAnsiTheme="minorHAnsi" w:cstheme="minorHAnsi"/>
          <w:color w:val="000000"/>
          <w:sz w:val="24"/>
          <w:szCs w:val="24"/>
        </w:rPr>
      </w:pPr>
      <w:r w:rsidRPr="00D628C1">
        <w:rPr>
          <w:rFonts w:asciiTheme="minorHAnsi" w:hAnsiTheme="minorHAnsi" w:cstheme="minorHAnsi"/>
          <w:b/>
          <w:bCs/>
          <w:color w:val="000000"/>
          <w:sz w:val="24"/>
          <w:szCs w:val="24"/>
        </w:rPr>
        <w:t xml:space="preserve">Choose “State Grants, Scholarships &amp; Applications,” </w:t>
      </w:r>
    </w:p>
    <w:p w:rsidR="00827056" w:rsidRPr="00D628C1" w:rsidRDefault="00827056" w:rsidP="00827056">
      <w:pPr>
        <w:autoSpaceDE w:val="0"/>
        <w:autoSpaceDN w:val="0"/>
        <w:adjustRightInd w:val="0"/>
        <w:spacing w:after="0" w:line="240" w:lineRule="auto"/>
        <w:rPr>
          <w:rFonts w:asciiTheme="minorHAnsi" w:hAnsiTheme="minorHAnsi" w:cstheme="minorHAnsi"/>
          <w:color w:val="000000"/>
          <w:sz w:val="24"/>
          <w:szCs w:val="24"/>
        </w:rPr>
      </w:pPr>
      <w:r w:rsidRPr="00D628C1">
        <w:rPr>
          <w:rFonts w:asciiTheme="minorHAnsi" w:hAnsiTheme="minorHAnsi" w:cstheme="minorHAnsi"/>
          <w:b/>
          <w:bCs/>
          <w:color w:val="000000"/>
          <w:sz w:val="24"/>
          <w:szCs w:val="24"/>
        </w:rPr>
        <w:t xml:space="preserve">Choose “Application Status &amp; Award History.” </w:t>
      </w:r>
    </w:p>
    <w:p w:rsidR="00827056" w:rsidRPr="00D628C1" w:rsidRDefault="00827056" w:rsidP="00827056">
      <w:pPr>
        <w:autoSpaceDE w:val="0"/>
        <w:autoSpaceDN w:val="0"/>
        <w:adjustRightInd w:val="0"/>
        <w:spacing w:after="0" w:line="240" w:lineRule="auto"/>
        <w:rPr>
          <w:rFonts w:asciiTheme="minorHAnsi" w:hAnsiTheme="minorHAnsi" w:cstheme="minorHAnsi"/>
          <w:color w:val="000000"/>
          <w:sz w:val="24"/>
          <w:szCs w:val="24"/>
        </w:rPr>
      </w:pPr>
      <w:r w:rsidRPr="00D628C1">
        <w:rPr>
          <w:rFonts w:asciiTheme="minorHAnsi" w:hAnsiTheme="minorHAnsi" w:cstheme="minorHAnsi"/>
          <w:b/>
          <w:bCs/>
          <w:color w:val="000000"/>
          <w:sz w:val="24"/>
          <w:szCs w:val="24"/>
        </w:rPr>
        <w:t xml:space="preserve">To update information, choose "Initial Student Update" and then “Application,” or </w:t>
      </w:r>
      <w:r w:rsidRPr="00D628C1">
        <w:rPr>
          <w:rFonts w:asciiTheme="minorHAnsi" w:hAnsiTheme="minorHAnsi" w:cstheme="minorHAnsi"/>
          <w:color w:val="000000"/>
          <w:sz w:val="24"/>
          <w:szCs w:val="24"/>
        </w:rPr>
        <w:t xml:space="preserve"> </w:t>
      </w:r>
      <w:r w:rsidRPr="00D628C1">
        <w:rPr>
          <w:rFonts w:asciiTheme="minorHAnsi" w:hAnsiTheme="minorHAnsi" w:cstheme="minorHAnsi"/>
          <w:b/>
          <w:bCs/>
          <w:color w:val="000000"/>
          <w:sz w:val="24"/>
          <w:szCs w:val="24"/>
        </w:rPr>
        <w:t xml:space="preserve">“Name, Address, and Institution.” </w:t>
      </w:r>
    </w:p>
    <w:p w:rsidR="00827056" w:rsidRPr="00D628C1" w:rsidRDefault="00827056" w:rsidP="00827056">
      <w:pPr>
        <w:autoSpaceDE w:val="0"/>
        <w:autoSpaceDN w:val="0"/>
        <w:adjustRightInd w:val="0"/>
        <w:spacing w:after="0" w:line="240" w:lineRule="auto"/>
        <w:rPr>
          <w:rFonts w:asciiTheme="minorHAnsi" w:hAnsiTheme="minorHAnsi" w:cstheme="minorHAnsi"/>
          <w:b/>
          <w:bCs/>
          <w:color w:val="000000"/>
          <w:sz w:val="24"/>
          <w:szCs w:val="24"/>
        </w:rPr>
      </w:pPr>
    </w:p>
    <w:p w:rsidR="00827056" w:rsidRPr="00D628C1" w:rsidRDefault="00827056" w:rsidP="00827056">
      <w:pPr>
        <w:autoSpaceDE w:val="0"/>
        <w:autoSpaceDN w:val="0"/>
        <w:adjustRightInd w:val="0"/>
        <w:spacing w:after="0" w:line="240" w:lineRule="auto"/>
        <w:rPr>
          <w:rFonts w:asciiTheme="minorHAnsi" w:hAnsiTheme="minorHAnsi" w:cstheme="minorHAnsi"/>
          <w:color w:val="000000"/>
          <w:sz w:val="24"/>
          <w:szCs w:val="24"/>
        </w:rPr>
      </w:pPr>
      <w:r w:rsidRPr="00D628C1">
        <w:rPr>
          <w:rFonts w:asciiTheme="minorHAnsi" w:hAnsiTheme="minorHAnsi" w:cstheme="minorHAnsi"/>
          <w:b/>
          <w:bCs/>
          <w:color w:val="000000"/>
          <w:sz w:val="24"/>
          <w:szCs w:val="24"/>
        </w:rPr>
        <w:t xml:space="preserve">To monitor your status, choose "Initial Student Status" and then </w:t>
      </w:r>
    </w:p>
    <w:p w:rsidR="00827056" w:rsidRPr="00D628C1" w:rsidRDefault="00827056" w:rsidP="00827056">
      <w:pPr>
        <w:autoSpaceDE w:val="0"/>
        <w:autoSpaceDN w:val="0"/>
        <w:adjustRightInd w:val="0"/>
        <w:spacing w:after="0" w:line="240" w:lineRule="auto"/>
        <w:rPr>
          <w:rFonts w:asciiTheme="minorHAnsi" w:hAnsiTheme="minorHAnsi" w:cstheme="minorHAnsi"/>
          <w:color w:val="000000"/>
          <w:sz w:val="24"/>
          <w:szCs w:val="24"/>
        </w:rPr>
      </w:pPr>
      <w:r w:rsidRPr="00D628C1">
        <w:rPr>
          <w:rFonts w:asciiTheme="minorHAnsi" w:hAnsiTheme="minorHAnsi" w:cstheme="minorHAnsi"/>
          <w:b/>
          <w:bCs/>
          <w:color w:val="000000"/>
          <w:sz w:val="24"/>
          <w:szCs w:val="24"/>
        </w:rPr>
        <w:t xml:space="preserve">“Application/Certification” or “Award/Notifications - FARH” </w:t>
      </w:r>
    </w:p>
    <w:p w:rsidR="00827056" w:rsidRPr="00D628C1" w:rsidRDefault="00827056" w:rsidP="00827056">
      <w:pPr>
        <w:autoSpaceDE w:val="0"/>
        <w:autoSpaceDN w:val="0"/>
        <w:adjustRightInd w:val="0"/>
        <w:spacing w:after="0" w:line="240" w:lineRule="auto"/>
        <w:rPr>
          <w:rFonts w:asciiTheme="minorHAnsi" w:hAnsiTheme="minorHAnsi" w:cstheme="minorHAnsi"/>
          <w:b/>
          <w:bCs/>
          <w:color w:val="000000"/>
          <w:sz w:val="24"/>
          <w:szCs w:val="24"/>
        </w:rPr>
      </w:pPr>
      <w:r w:rsidRPr="00D628C1">
        <w:rPr>
          <w:rFonts w:asciiTheme="minorHAnsi" w:hAnsiTheme="minorHAnsi" w:cstheme="minorHAnsi"/>
          <w:b/>
          <w:bCs/>
          <w:color w:val="000000"/>
          <w:sz w:val="24"/>
          <w:szCs w:val="24"/>
        </w:rPr>
        <w:t xml:space="preserve">Award status and notifications are posted to your online record! </w:t>
      </w:r>
    </w:p>
    <w:p w:rsidR="00827056" w:rsidRPr="00D628C1" w:rsidRDefault="00827056" w:rsidP="00827056">
      <w:pPr>
        <w:autoSpaceDE w:val="0"/>
        <w:autoSpaceDN w:val="0"/>
        <w:adjustRightInd w:val="0"/>
        <w:spacing w:after="0" w:line="240" w:lineRule="auto"/>
        <w:rPr>
          <w:rFonts w:asciiTheme="minorHAnsi" w:hAnsiTheme="minorHAnsi" w:cstheme="minorHAnsi"/>
          <w:color w:val="000000"/>
          <w:sz w:val="24"/>
          <w:szCs w:val="24"/>
        </w:rPr>
      </w:pPr>
    </w:p>
    <w:p w:rsidR="00827056" w:rsidRPr="00D628C1" w:rsidRDefault="00827056" w:rsidP="00827056">
      <w:pPr>
        <w:rPr>
          <w:rFonts w:asciiTheme="minorHAnsi" w:hAnsiTheme="minorHAnsi" w:cstheme="minorHAnsi"/>
          <w:sz w:val="24"/>
          <w:szCs w:val="24"/>
        </w:rPr>
      </w:pPr>
      <w:r w:rsidRPr="00D628C1">
        <w:rPr>
          <w:rFonts w:asciiTheme="minorHAnsi" w:hAnsiTheme="minorHAnsi" w:cstheme="minorHAnsi"/>
          <w:b/>
          <w:bCs/>
          <w:sz w:val="24"/>
          <w:szCs w:val="24"/>
        </w:rPr>
        <w:t>Regarding your Bright Futures User ID and PIN - Know it, Use it, Be Responsible for your state financial aid!</w:t>
      </w:r>
    </w:p>
    <w:p w:rsidR="00827056" w:rsidRPr="00D628C1" w:rsidRDefault="00827056" w:rsidP="00827056">
      <w:pPr>
        <w:rPr>
          <w:rFonts w:asciiTheme="minorHAnsi" w:hAnsiTheme="minorHAnsi" w:cstheme="minorHAnsi"/>
          <w:b/>
          <w:color w:val="C00000"/>
          <w:sz w:val="24"/>
          <w:szCs w:val="24"/>
          <w:u w:val="single"/>
        </w:rPr>
      </w:pPr>
      <w:r w:rsidRPr="00D628C1">
        <w:rPr>
          <w:rFonts w:asciiTheme="minorHAnsi" w:hAnsiTheme="minorHAnsi" w:cstheme="minorHAnsi"/>
          <w:b/>
          <w:color w:val="C00000"/>
          <w:sz w:val="24"/>
          <w:szCs w:val="24"/>
          <w:u w:val="single"/>
        </w:rPr>
        <w:lastRenderedPageBreak/>
        <w:t>DO NOT LOSE THE PIN/CONFIRMATION NUMBER YOU GET WHEN YOU APPLY ONLINE!!!!</w:t>
      </w:r>
    </w:p>
    <w:p w:rsidR="00D628C1" w:rsidRPr="00D628C1" w:rsidRDefault="00D628C1" w:rsidP="00D628C1">
      <w:pPr>
        <w:rPr>
          <w:rFonts w:asciiTheme="minorHAnsi" w:hAnsiTheme="minorHAnsi" w:cstheme="minorHAnsi"/>
          <w:color w:val="000000"/>
          <w:sz w:val="24"/>
          <w:szCs w:val="24"/>
        </w:rPr>
      </w:pPr>
      <w:r w:rsidRPr="00D628C1">
        <w:rPr>
          <w:rFonts w:asciiTheme="minorHAnsi" w:hAnsiTheme="minorHAnsi" w:cstheme="minorHAnsi"/>
          <w:color w:val="000000"/>
          <w:sz w:val="24"/>
          <w:szCs w:val="24"/>
          <w:u w:val="single"/>
        </w:rPr>
        <w:t>All Seniors</w:t>
      </w:r>
      <w:r w:rsidRPr="00D628C1">
        <w:rPr>
          <w:rFonts w:asciiTheme="minorHAnsi" w:hAnsiTheme="minorHAnsi" w:cstheme="minorHAnsi"/>
          <w:color w:val="000000"/>
          <w:sz w:val="24"/>
          <w:szCs w:val="24"/>
        </w:rPr>
        <w:t xml:space="preserve"> planning to apply to a Florida 4-year public or private university, a 2-year community college (Miami Dade included), or a vocational/technical school are required to register. For students planning to go out of state, as a back-up, you should go ahead and apply by entering the name of any in-state College or university you plan to use as your back-up school. You never know what might happen. </w:t>
      </w:r>
    </w:p>
    <w:p w:rsidR="00D628C1" w:rsidRPr="00D628C1" w:rsidRDefault="00D628C1" w:rsidP="00D628C1">
      <w:pPr>
        <w:rPr>
          <w:rFonts w:asciiTheme="minorHAnsi" w:hAnsiTheme="minorHAnsi" w:cstheme="minorHAnsi"/>
          <w:b/>
          <w:bCs/>
          <w:color w:val="FF0000"/>
          <w:sz w:val="24"/>
          <w:szCs w:val="24"/>
        </w:rPr>
      </w:pPr>
      <w:r w:rsidRPr="00D628C1">
        <w:rPr>
          <w:rFonts w:asciiTheme="minorHAnsi" w:hAnsiTheme="minorHAnsi" w:cstheme="minorHAnsi"/>
          <w:b/>
          <w:bCs/>
          <w:color w:val="FF0000"/>
          <w:sz w:val="24"/>
          <w:szCs w:val="24"/>
        </w:rPr>
        <w:t>You must register by the end of your senior year or you will lose your Bright Futures eligibility. In other words, if you don't register because you are planning to go to school out of state but you later return to go to a Florida school, YOU WILL NOT RECEIVE YOUR BRIGHT FUTURES AWARD.</w:t>
      </w:r>
    </w:p>
    <w:p w:rsidR="00D628C1" w:rsidRPr="00D628C1" w:rsidRDefault="00D628C1" w:rsidP="00D628C1">
      <w:pPr>
        <w:rPr>
          <w:rFonts w:asciiTheme="minorHAnsi" w:hAnsiTheme="minorHAnsi" w:cstheme="minorHAnsi"/>
          <w:sz w:val="24"/>
          <w:szCs w:val="24"/>
        </w:rPr>
      </w:pPr>
      <w:r w:rsidRPr="00D628C1">
        <w:rPr>
          <w:rFonts w:asciiTheme="minorHAnsi" w:hAnsiTheme="minorHAnsi" w:cstheme="minorHAnsi"/>
          <w:sz w:val="24"/>
          <w:szCs w:val="24"/>
        </w:rPr>
        <w:t xml:space="preserve">Remember the first Bright Futures evaluation takes place at the end of January. So if you register but have not yet completed you SAT/ACT or turned in your community service hours, you need to do so IMMEDIATELY so when the system reaches in for your transcript, it will get a complete record of everything. </w:t>
      </w:r>
    </w:p>
    <w:p w:rsidR="00D628C1" w:rsidRPr="00D628C1" w:rsidRDefault="00D628C1" w:rsidP="00D628C1">
      <w:pPr>
        <w:rPr>
          <w:rFonts w:asciiTheme="minorHAnsi" w:hAnsiTheme="minorHAnsi" w:cstheme="minorHAnsi"/>
          <w:sz w:val="24"/>
          <w:szCs w:val="24"/>
        </w:rPr>
      </w:pPr>
      <w:r w:rsidRPr="00D628C1">
        <w:rPr>
          <w:rFonts w:asciiTheme="minorHAnsi" w:hAnsiTheme="minorHAnsi" w:cstheme="minorHAnsi"/>
          <w:sz w:val="24"/>
          <w:szCs w:val="24"/>
        </w:rPr>
        <w:t xml:space="preserve">Good Luck seniors and let me know if you have any questions. </w:t>
      </w:r>
    </w:p>
    <w:p w:rsidR="00D628C1" w:rsidRDefault="00D628C1" w:rsidP="00827056">
      <w:pPr>
        <w:rPr>
          <w:rFonts w:ascii="Arial" w:hAnsi="Arial" w:cs="Arial"/>
          <w:b/>
          <w:color w:val="C00000"/>
          <w:sz w:val="32"/>
          <w:szCs w:val="32"/>
          <w:u w:val="single"/>
        </w:rPr>
      </w:pPr>
    </w:p>
    <w:p w:rsidR="00044AD5" w:rsidRDefault="00044AD5"/>
    <w:sectPr w:rsidR="00044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altName w:val="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056"/>
    <w:rsid w:val="00044AD5"/>
    <w:rsid w:val="00827056"/>
    <w:rsid w:val="00D62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05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27056"/>
    <w:rPr>
      <w:color w:val="0000FF"/>
      <w:u w:val="single"/>
    </w:rPr>
  </w:style>
  <w:style w:type="character" w:styleId="Strong">
    <w:name w:val="Strong"/>
    <w:uiPriority w:val="22"/>
    <w:qFormat/>
    <w:rsid w:val="00827056"/>
    <w:rPr>
      <w:b/>
      <w:bCs/>
    </w:rPr>
  </w:style>
  <w:style w:type="character" w:styleId="Emphasis">
    <w:name w:val="Emphasis"/>
    <w:uiPriority w:val="20"/>
    <w:qFormat/>
    <w:rsid w:val="00827056"/>
    <w:rPr>
      <w:i/>
      <w:iCs/>
    </w:rPr>
  </w:style>
  <w:style w:type="paragraph" w:customStyle="1" w:styleId="Default">
    <w:name w:val="Default"/>
    <w:rsid w:val="00827056"/>
    <w:pPr>
      <w:autoSpaceDE w:val="0"/>
      <w:autoSpaceDN w:val="0"/>
      <w:adjustRightInd w:val="0"/>
      <w:spacing w:after="0" w:line="240" w:lineRule="auto"/>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05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27056"/>
    <w:rPr>
      <w:color w:val="0000FF"/>
      <w:u w:val="single"/>
    </w:rPr>
  </w:style>
  <w:style w:type="character" w:styleId="Strong">
    <w:name w:val="Strong"/>
    <w:uiPriority w:val="22"/>
    <w:qFormat/>
    <w:rsid w:val="00827056"/>
    <w:rPr>
      <w:b/>
      <w:bCs/>
    </w:rPr>
  </w:style>
  <w:style w:type="character" w:styleId="Emphasis">
    <w:name w:val="Emphasis"/>
    <w:uiPriority w:val="20"/>
    <w:qFormat/>
    <w:rsid w:val="00827056"/>
    <w:rPr>
      <w:i/>
      <w:iCs/>
    </w:rPr>
  </w:style>
  <w:style w:type="paragraph" w:customStyle="1" w:styleId="Default">
    <w:name w:val="Default"/>
    <w:rsid w:val="00827056"/>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FSA.ED.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STACK, ELIZABETH T</dc:creator>
  <cp:keywords/>
  <dc:description/>
  <cp:lastModifiedBy>STACK, ELIZABETH T</cp:lastModifiedBy>
  <cp:revision>2</cp:revision>
  <dcterms:created xsi:type="dcterms:W3CDTF">2013-11-21T22:13:00Z</dcterms:created>
  <dcterms:modified xsi:type="dcterms:W3CDTF">2013-11-21T22:20:00Z</dcterms:modified>
</cp:coreProperties>
</file>